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1C53" w:rsidTr="00431C53">
        <w:tc>
          <w:tcPr>
            <w:tcW w:w="8720" w:type="dxa"/>
          </w:tcPr>
          <w:p w:rsidR="00431C53" w:rsidRPr="00431C53" w:rsidRDefault="00431C53" w:rsidP="00E207BA">
            <w:pPr>
              <w:jc w:val="center"/>
              <w:rPr>
                <w:rFonts w:ascii="方正大标宋简体" w:eastAsia="方正大标宋简体"/>
                <w:color w:val="FF0000"/>
                <w:w w:val="80"/>
                <w:sz w:val="82"/>
                <w:szCs w:val="82"/>
              </w:rPr>
            </w:pPr>
          </w:p>
        </w:tc>
      </w:tr>
      <w:tr w:rsidR="00431C53" w:rsidTr="00431C53">
        <w:tc>
          <w:tcPr>
            <w:tcW w:w="8720" w:type="dxa"/>
          </w:tcPr>
          <w:p w:rsidR="00431C53" w:rsidRDefault="00431C53" w:rsidP="00933FD0">
            <w:pPr>
              <w:rPr>
                <w:rFonts w:ascii="仿宋" w:eastAsia="仿宋" w:hAnsi="仿宋"/>
                <w:color w:val="FF0000"/>
                <w:w w:val="80"/>
                <w:sz w:val="32"/>
                <w:szCs w:val="32"/>
              </w:rPr>
            </w:pPr>
          </w:p>
        </w:tc>
      </w:tr>
      <w:tr w:rsidR="002958AD" w:rsidRPr="002958AD" w:rsidTr="00431C53">
        <w:tc>
          <w:tcPr>
            <w:tcW w:w="8720" w:type="dxa"/>
          </w:tcPr>
          <w:p w:rsidR="00431C53" w:rsidRPr="002958AD" w:rsidRDefault="004A2362" w:rsidP="004947E6">
            <w:pPr>
              <w:spacing w:line="420" w:lineRule="exact"/>
              <w:jc w:val="center"/>
              <w:rPr>
                <w:rFonts w:ascii="仿宋" w:eastAsia="仿宋" w:hAnsi="仿宋"/>
                <w:color w:val="FFFFFF" w:themeColor="background1"/>
                <w:w w:val="80"/>
                <w:sz w:val="32"/>
                <w:szCs w:val="32"/>
              </w:rPr>
            </w:pPr>
            <w:r w:rsidRPr="004A2362">
              <w:rPr>
                <w:rFonts w:ascii="仿宋_GB2312" w:eastAsia="仿宋_GB2312" w:hint="eastAsia"/>
                <w:sz w:val="32"/>
                <w:szCs w:val="32"/>
              </w:rPr>
              <w:t>中机电协〔201</w:t>
            </w:r>
            <w:r w:rsidR="000773F7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4A2362">
              <w:rPr>
                <w:rFonts w:ascii="仿宋_GB2312" w:eastAsia="仿宋_GB2312" w:hint="eastAsia"/>
                <w:sz w:val="32"/>
                <w:szCs w:val="32"/>
              </w:rPr>
              <w:t>〕0</w:t>
            </w:r>
            <w:r w:rsidR="00771524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4A2362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</w:tr>
      <w:tr w:rsidR="00431C53" w:rsidTr="00431C53">
        <w:trPr>
          <w:trHeight w:val="70"/>
        </w:trPr>
        <w:tc>
          <w:tcPr>
            <w:tcW w:w="8720" w:type="dxa"/>
          </w:tcPr>
          <w:p w:rsidR="00431C53" w:rsidRDefault="00431C53" w:rsidP="00431C53">
            <w:pPr>
              <w:rPr>
                <w:rFonts w:ascii="仿宋" w:eastAsia="仿宋" w:hAnsi="仿宋"/>
                <w:color w:val="FF0000"/>
                <w:w w:val="80"/>
                <w:sz w:val="32"/>
                <w:szCs w:val="32"/>
              </w:rPr>
            </w:pPr>
          </w:p>
        </w:tc>
      </w:tr>
      <w:tr w:rsidR="00431C53" w:rsidTr="00431C53">
        <w:tc>
          <w:tcPr>
            <w:tcW w:w="8720" w:type="dxa"/>
          </w:tcPr>
          <w:p w:rsidR="00431C53" w:rsidRPr="0061041D" w:rsidRDefault="00431C53" w:rsidP="004947E6">
            <w:pPr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431C53" w:rsidTr="00431C53">
        <w:tc>
          <w:tcPr>
            <w:tcW w:w="8720" w:type="dxa"/>
          </w:tcPr>
          <w:p w:rsidR="00431C53" w:rsidRPr="0061041D" w:rsidRDefault="004947E6" w:rsidP="00AC4CF5"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 w:rsidRPr="0011360A">
              <w:rPr>
                <w:rFonts w:ascii="方正小标宋简体" w:eastAsia="方正小标宋简体" w:hint="eastAsia"/>
                <w:sz w:val="36"/>
                <w:szCs w:val="36"/>
              </w:rPr>
              <w:t>关于召开中国机电一体化技术应用协会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职业教育分</w:t>
            </w:r>
            <w:r w:rsidRPr="0011360A">
              <w:rPr>
                <w:rFonts w:ascii="方正小标宋简体" w:eastAsia="方正小标宋简体" w:hint="eastAsia"/>
                <w:sz w:val="36"/>
                <w:szCs w:val="36"/>
              </w:rPr>
              <w:t>会成立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大会暨举办智能制造与职业教育论坛</w:t>
            </w:r>
            <w:r w:rsidRPr="0011360A">
              <w:rPr>
                <w:rFonts w:ascii="方正小标宋简体" w:eastAsia="方正小标宋简体" w:hint="eastAsia"/>
                <w:sz w:val="36"/>
                <w:szCs w:val="36"/>
              </w:rPr>
              <w:t>的通知</w:t>
            </w:r>
            <w:bookmarkStart w:id="0" w:name="_GoBack"/>
            <w:bookmarkEnd w:id="0"/>
          </w:p>
        </w:tc>
      </w:tr>
      <w:tr w:rsidR="00431C53" w:rsidTr="00431C53">
        <w:tc>
          <w:tcPr>
            <w:tcW w:w="8720" w:type="dxa"/>
          </w:tcPr>
          <w:p w:rsidR="00431C53" w:rsidRDefault="00431C53" w:rsidP="00771524">
            <w:pPr>
              <w:spacing w:line="240" w:lineRule="exact"/>
              <w:rPr>
                <w:rFonts w:ascii="仿宋" w:eastAsia="仿宋" w:hAnsi="仿宋"/>
                <w:color w:val="FF0000"/>
                <w:w w:val="80"/>
                <w:sz w:val="32"/>
                <w:szCs w:val="32"/>
              </w:rPr>
            </w:pPr>
          </w:p>
        </w:tc>
      </w:tr>
    </w:tbl>
    <w:p w:rsidR="004D4064" w:rsidRPr="004D4064" w:rsidRDefault="004D4064" w:rsidP="004D4064">
      <w:pPr>
        <w:spacing w:line="500" w:lineRule="exact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>各发起单位及候选理事代表：</w:t>
      </w:r>
    </w:p>
    <w:p w:rsidR="004D4064" w:rsidRPr="004D4064" w:rsidRDefault="004D4064" w:rsidP="004D406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>由职业教育分会筹备委员会申请，根据《中国机电一体化协会分支机构管理办法（试行稿）》的规定，经五届五次理事会会议审议表决通过，我协会决定成立职业教育分会。</w:t>
      </w:r>
      <w:r>
        <w:rPr>
          <w:rFonts w:ascii="仿宋_GB2312" w:eastAsia="仿宋_GB2312" w:hint="eastAsia"/>
          <w:sz w:val="32"/>
          <w:szCs w:val="32"/>
        </w:rPr>
        <w:t>经研究</w:t>
      </w:r>
      <w:r w:rsidRPr="004D4064">
        <w:rPr>
          <w:rFonts w:ascii="仿宋_GB2312" w:eastAsia="仿宋_GB2312" w:hint="eastAsia"/>
          <w:sz w:val="32"/>
          <w:szCs w:val="32"/>
        </w:rPr>
        <w:t>定于2017年1月21日上午在青岛市黄岛区职教中心召开成立会议，同期举办智能制造与职业教育论坛，会期两天（20日报到）。现诚邀各发起单位及理事候选代表参加会议（如本人无法出席，请务必派代表参加）。请将附件2参会回执于1月13日之前发</w:t>
      </w:r>
      <w:r w:rsidR="00771524">
        <w:rPr>
          <w:rFonts w:ascii="仿宋_GB2312" w:eastAsia="仿宋_GB2312" w:hint="eastAsia"/>
          <w:sz w:val="32"/>
          <w:szCs w:val="32"/>
        </w:rPr>
        <w:t>送</w:t>
      </w:r>
      <w:r w:rsidRPr="004D4064">
        <w:rPr>
          <w:rFonts w:ascii="仿宋_GB2312" w:eastAsia="仿宋_GB2312" w:hint="eastAsia"/>
          <w:sz w:val="32"/>
          <w:szCs w:val="32"/>
        </w:rPr>
        <w:t>至</w:t>
      </w:r>
      <w:r w:rsidRPr="00B26AB3">
        <w:rPr>
          <w:rFonts w:ascii="宋体" w:eastAsia="宋体" w:hAnsi="宋体" w:hint="eastAsia"/>
          <w:sz w:val="32"/>
          <w:szCs w:val="32"/>
        </w:rPr>
        <w:t>447514916@qq.com</w:t>
      </w:r>
      <w:r w:rsidRPr="004D4064">
        <w:rPr>
          <w:rFonts w:ascii="仿宋_GB2312" w:eastAsia="仿宋_GB2312" w:hint="eastAsia"/>
          <w:sz w:val="32"/>
          <w:szCs w:val="32"/>
        </w:rPr>
        <w:t xml:space="preserve"> 并抄送</w:t>
      </w:r>
      <w:r w:rsidRPr="00B26AB3">
        <w:rPr>
          <w:rFonts w:ascii="宋体" w:eastAsia="宋体" w:hAnsi="宋体" w:hint="eastAsia"/>
          <w:sz w:val="32"/>
          <w:szCs w:val="32"/>
        </w:rPr>
        <w:t>chvesa@163.com</w:t>
      </w:r>
      <w:r w:rsidRPr="004D4064">
        <w:rPr>
          <w:rFonts w:ascii="仿宋_GB2312" w:eastAsia="仿宋_GB2312" w:hint="eastAsia"/>
          <w:sz w:val="32"/>
          <w:szCs w:val="32"/>
        </w:rPr>
        <w:t>。</w:t>
      </w:r>
    </w:p>
    <w:p w:rsidR="004D4064" w:rsidRPr="004D4064" w:rsidRDefault="004D4064" w:rsidP="004D406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>联系人：李笃杰 13210886409、孙军辉 18300216005</w:t>
      </w:r>
    </w:p>
    <w:p w:rsidR="004D4064" w:rsidRPr="004D4064" w:rsidRDefault="004D4064" w:rsidP="004D406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 xml:space="preserve">        周志平 13901627276</w:t>
      </w:r>
    </w:p>
    <w:p w:rsidR="004D4064" w:rsidRPr="004D4064" w:rsidRDefault="004D4064" w:rsidP="00B26AB3">
      <w:pPr>
        <w:spacing w:line="3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/>
          <w:sz w:val="32"/>
          <w:szCs w:val="32"/>
        </w:rPr>
        <w:t xml:space="preserve"> </w:t>
      </w:r>
    </w:p>
    <w:p w:rsidR="004D4064" w:rsidRPr="004D4064" w:rsidRDefault="004D4064" w:rsidP="004D406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>附件：1、</w:t>
      </w:r>
      <w:r w:rsidR="004947E6" w:rsidRPr="004D4064">
        <w:rPr>
          <w:rFonts w:ascii="仿宋_GB2312" w:eastAsia="仿宋_GB2312" w:hint="eastAsia"/>
          <w:sz w:val="32"/>
          <w:szCs w:val="32"/>
        </w:rPr>
        <w:t>职业教育分会</w:t>
      </w:r>
      <w:r w:rsidRPr="004D4064">
        <w:rPr>
          <w:rFonts w:ascii="仿宋_GB2312" w:eastAsia="仿宋_GB2312" w:hint="eastAsia"/>
          <w:sz w:val="32"/>
          <w:szCs w:val="32"/>
        </w:rPr>
        <w:t>发起单位名单</w:t>
      </w:r>
    </w:p>
    <w:p w:rsidR="002F2F4E" w:rsidRDefault="004D4064" w:rsidP="00771524">
      <w:pPr>
        <w:spacing w:line="5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4D4064">
        <w:rPr>
          <w:rFonts w:ascii="仿宋_GB2312" w:eastAsia="仿宋_GB2312" w:hint="eastAsia"/>
          <w:sz w:val="32"/>
          <w:szCs w:val="32"/>
        </w:rPr>
        <w:t>2、参会回执</w:t>
      </w:r>
    </w:p>
    <w:p w:rsidR="00C0463B" w:rsidRDefault="00C0463B" w:rsidP="00C0463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71524" w:rsidRDefault="00771524" w:rsidP="00C0463B">
      <w:pPr>
        <w:spacing w:line="500" w:lineRule="exact"/>
        <w:ind w:leftChars="2000" w:left="4200"/>
        <w:jc w:val="left"/>
        <w:rPr>
          <w:rFonts w:ascii="仿宋_GB2312" w:eastAsia="仿宋_GB2312"/>
          <w:sz w:val="32"/>
          <w:szCs w:val="32"/>
        </w:rPr>
      </w:pPr>
    </w:p>
    <w:p w:rsidR="000773F7" w:rsidRDefault="000773F7" w:rsidP="00C0463B">
      <w:pPr>
        <w:spacing w:line="500" w:lineRule="exact"/>
        <w:ind w:leftChars="2000" w:left="4200"/>
        <w:jc w:val="left"/>
        <w:rPr>
          <w:rFonts w:ascii="仿宋_GB2312" w:eastAsia="仿宋_GB2312"/>
          <w:sz w:val="32"/>
          <w:szCs w:val="32"/>
        </w:rPr>
      </w:pPr>
      <w:r w:rsidRPr="005D60F7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机电一体化技术应用协会</w:t>
      </w:r>
    </w:p>
    <w:p w:rsidR="00EF2D51" w:rsidRDefault="000773F7" w:rsidP="00C0463B">
      <w:pPr>
        <w:spacing w:line="5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C0463B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年一月</w:t>
      </w:r>
      <w:r w:rsidR="00C0463B"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F2D51" w:rsidSect="00296249">
      <w:footerReference w:type="default" r:id="rId9"/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0F" w:rsidRDefault="00B6270F" w:rsidP="009C0D08">
      <w:r>
        <w:separator/>
      </w:r>
    </w:p>
  </w:endnote>
  <w:endnote w:type="continuationSeparator" w:id="0">
    <w:p w:rsidR="00B6270F" w:rsidRDefault="00B6270F" w:rsidP="009C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1D" w:rsidRDefault="0024551D" w:rsidP="0024551D">
    <w:pPr>
      <w:pStyle w:val="a7"/>
      <w:jc w:val="center"/>
    </w:pPr>
    <w:r w:rsidRPr="002A2C6F">
      <w:rPr>
        <w:rFonts w:ascii="仿宋_GB2312" w:eastAsia="仿宋_GB2312" w:hint="eastAsia"/>
        <w:color w:val="FFFFFF" w:themeColor="background1"/>
        <w:sz w:val="32"/>
        <w:szCs w:val="32"/>
      </w:rPr>
      <w:t>—</w:t>
    </w:r>
    <w:sdt>
      <w:sdtPr>
        <w:rPr>
          <w:rFonts w:ascii="仿宋_GB2312" w:eastAsia="仿宋_GB2312" w:hint="eastAsia"/>
          <w:color w:val="FFFFFF" w:themeColor="background1"/>
          <w:sz w:val="32"/>
          <w:szCs w:val="32"/>
        </w:rPr>
        <w:id w:val="1840959104"/>
        <w:docPartObj>
          <w:docPartGallery w:val="Page Numbers (Bottom of Page)"/>
          <w:docPartUnique/>
        </w:docPartObj>
      </w:sdtPr>
      <w:sdtEndPr/>
      <w:sdtContent>
        <w:r w:rsidRPr="002A2C6F">
          <w:rPr>
            <w:rFonts w:ascii="仿宋_GB2312" w:eastAsia="仿宋_GB2312" w:hint="eastAsia"/>
            <w:color w:val="FFFFFF" w:themeColor="background1"/>
            <w:sz w:val="32"/>
            <w:szCs w:val="32"/>
          </w:rPr>
          <w:fldChar w:fldCharType="begin"/>
        </w:r>
        <w:r w:rsidRPr="002A2C6F">
          <w:rPr>
            <w:rFonts w:ascii="仿宋_GB2312" w:eastAsia="仿宋_GB2312" w:hint="eastAsia"/>
            <w:color w:val="FFFFFF" w:themeColor="background1"/>
            <w:sz w:val="32"/>
            <w:szCs w:val="32"/>
          </w:rPr>
          <w:instrText>PAGE   \* MERGEFORMAT</w:instrText>
        </w:r>
        <w:r w:rsidRPr="002A2C6F">
          <w:rPr>
            <w:rFonts w:ascii="仿宋_GB2312" w:eastAsia="仿宋_GB2312" w:hint="eastAsia"/>
            <w:color w:val="FFFFFF" w:themeColor="background1"/>
            <w:sz w:val="32"/>
            <w:szCs w:val="32"/>
          </w:rPr>
          <w:fldChar w:fldCharType="separate"/>
        </w:r>
        <w:r w:rsidR="00B6270F" w:rsidRPr="00B6270F">
          <w:rPr>
            <w:rFonts w:ascii="仿宋_GB2312" w:eastAsia="仿宋_GB2312"/>
            <w:noProof/>
            <w:color w:val="FFFFFF" w:themeColor="background1"/>
            <w:sz w:val="32"/>
            <w:szCs w:val="32"/>
            <w:lang w:val="zh-CN"/>
          </w:rPr>
          <w:t>1</w:t>
        </w:r>
        <w:r w:rsidRPr="002A2C6F">
          <w:rPr>
            <w:rFonts w:ascii="仿宋_GB2312" w:eastAsia="仿宋_GB2312" w:hint="eastAsia"/>
            <w:color w:val="FFFFFF" w:themeColor="background1"/>
            <w:sz w:val="32"/>
            <w:szCs w:val="32"/>
          </w:rPr>
          <w:fldChar w:fldCharType="end"/>
        </w:r>
        <w:r w:rsidRPr="002A2C6F">
          <w:rPr>
            <w:rFonts w:ascii="仿宋_GB2312" w:eastAsia="仿宋_GB2312" w:hint="eastAsia"/>
            <w:color w:val="FFFFFF" w:themeColor="background1"/>
            <w:sz w:val="32"/>
            <w:szCs w:val="32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0F" w:rsidRDefault="00B6270F" w:rsidP="009C0D08">
      <w:r>
        <w:separator/>
      </w:r>
    </w:p>
  </w:footnote>
  <w:footnote w:type="continuationSeparator" w:id="0">
    <w:p w:rsidR="00B6270F" w:rsidRDefault="00B6270F" w:rsidP="009C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5F7"/>
    <w:multiLevelType w:val="hybridMultilevel"/>
    <w:tmpl w:val="665AEDB2"/>
    <w:lvl w:ilvl="0" w:tplc="3EEEA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B7871"/>
    <w:multiLevelType w:val="hybridMultilevel"/>
    <w:tmpl w:val="9E14F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E65585"/>
    <w:multiLevelType w:val="hybridMultilevel"/>
    <w:tmpl w:val="4860E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616F4B"/>
    <w:multiLevelType w:val="hybridMultilevel"/>
    <w:tmpl w:val="E1681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5"/>
    <w:rsid w:val="00002716"/>
    <w:rsid w:val="0000452A"/>
    <w:rsid w:val="00005CAB"/>
    <w:rsid w:val="0000711B"/>
    <w:rsid w:val="00007BF7"/>
    <w:rsid w:val="00010AB0"/>
    <w:rsid w:val="00015769"/>
    <w:rsid w:val="00023382"/>
    <w:rsid w:val="0002404D"/>
    <w:rsid w:val="00024923"/>
    <w:rsid w:val="000273AA"/>
    <w:rsid w:val="00030B89"/>
    <w:rsid w:val="00032637"/>
    <w:rsid w:val="00037ECD"/>
    <w:rsid w:val="000453BE"/>
    <w:rsid w:val="00054F1D"/>
    <w:rsid w:val="00060258"/>
    <w:rsid w:val="00064534"/>
    <w:rsid w:val="00066E58"/>
    <w:rsid w:val="00067BEB"/>
    <w:rsid w:val="000773F7"/>
    <w:rsid w:val="000878D7"/>
    <w:rsid w:val="000914B2"/>
    <w:rsid w:val="000A1357"/>
    <w:rsid w:val="000A2258"/>
    <w:rsid w:val="000A34A5"/>
    <w:rsid w:val="000B4EFE"/>
    <w:rsid w:val="000B607E"/>
    <w:rsid w:val="000B618B"/>
    <w:rsid w:val="000B6AB4"/>
    <w:rsid w:val="000C134A"/>
    <w:rsid w:val="000C2F7C"/>
    <w:rsid w:val="000E34B2"/>
    <w:rsid w:val="000F0A4E"/>
    <w:rsid w:val="000F34BD"/>
    <w:rsid w:val="000F7AFB"/>
    <w:rsid w:val="001010C1"/>
    <w:rsid w:val="00106638"/>
    <w:rsid w:val="00112A76"/>
    <w:rsid w:val="00115876"/>
    <w:rsid w:val="0012316E"/>
    <w:rsid w:val="0013086E"/>
    <w:rsid w:val="00135E6C"/>
    <w:rsid w:val="00150BCE"/>
    <w:rsid w:val="0015362B"/>
    <w:rsid w:val="00162CA5"/>
    <w:rsid w:val="001633C1"/>
    <w:rsid w:val="00173F73"/>
    <w:rsid w:val="001A1A4F"/>
    <w:rsid w:val="001C2A85"/>
    <w:rsid w:val="001C5757"/>
    <w:rsid w:val="001D5F12"/>
    <w:rsid w:val="001D7BE5"/>
    <w:rsid w:val="001E2885"/>
    <w:rsid w:val="001F10C6"/>
    <w:rsid w:val="001F18B0"/>
    <w:rsid w:val="001F4A45"/>
    <w:rsid w:val="001F5A9E"/>
    <w:rsid w:val="001F641F"/>
    <w:rsid w:val="001F67B6"/>
    <w:rsid w:val="002023E3"/>
    <w:rsid w:val="002026F2"/>
    <w:rsid w:val="00210215"/>
    <w:rsid w:val="00213D87"/>
    <w:rsid w:val="0023324C"/>
    <w:rsid w:val="00243009"/>
    <w:rsid w:val="0024551D"/>
    <w:rsid w:val="00246902"/>
    <w:rsid w:val="00246C59"/>
    <w:rsid w:val="0024799C"/>
    <w:rsid w:val="00252676"/>
    <w:rsid w:val="00255DEA"/>
    <w:rsid w:val="002606A5"/>
    <w:rsid w:val="00280DFB"/>
    <w:rsid w:val="00282923"/>
    <w:rsid w:val="002954D5"/>
    <w:rsid w:val="002958AD"/>
    <w:rsid w:val="00296249"/>
    <w:rsid w:val="002A2C6F"/>
    <w:rsid w:val="002B018D"/>
    <w:rsid w:val="002B5C8A"/>
    <w:rsid w:val="002B7953"/>
    <w:rsid w:val="002D0485"/>
    <w:rsid w:val="002D07EC"/>
    <w:rsid w:val="002D3A89"/>
    <w:rsid w:val="002D7D73"/>
    <w:rsid w:val="002E6413"/>
    <w:rsid w:val="002E6FFF"/>
    <w:rsid w:val="002F2F4E"/>
    <w:rsid w:val="002F4F8F"/>
    <w:rsid w:val="0031651E"/>
    <w:rsid w:val="00317EC0"/>
    <w:rsid w:val="003207F3"/>
    <w:rsid w:val="003240E3"/>
    <w:rsid w:val="00324C89"/>
    <w:rsid w:val="00334BC7"/>
    <w:rsid w:val="00346010"/>
    <w:rsid w:val="00355A8C"/>
    <w:rsid w:val="00360FF6"/>
    <w:rsid w:val="00366213"/>
    <w:rsid w:val="00366E45"/>
    <w:rsid w:val="00367C49"/>
    <w:rsid w:val="0037175E"/>
    <w:rsid w:val="00374D40"/>
    <w:rsid w:val="00384296"/>
    <w:rsid w:val="00391FA2"/>
    <w:rsid w:val="00393B11"/>
    <w:rsid w:val="003A2B47"/>
    <w:rsid w:val="003A4B5A"/>
    <w:rsid w:val="003A530B"/>
    <w:rsid w:val="003A6C7E"/>
    <w:rsid w:val="003B28EE"/>
    <w:rsid w:val="003B35A2"/>
    <w:rsid w:val="003C5ED8"/>
    <w:rsid w:val="003D0CC5"/>
    <w:rsid w:val="003E3A83"/>
    <w:rsid w:val="003F04E5"/>
    <w:rsid w:val="00400F69"/>
    <w:rsid w:val="00407168"/>
    <w:rsid w:val="00424639"/>
    <w:rsid w:val="00431C53"/>
    <w:rsid w:val="00442709"/>
    <w:rsid w:val="00451EE4"/>
    <w:rsid w:val="00461B73"/>
    <w:rsid w:val="0046584B"/>
    <w:rsid w:val="00466F25"/>
    <w:rsid w:val="00474CDC"/>
    <w:rsid w:val="0047741E"/>
    <w:rsid w:val="0048467C"/>
    <w:rsid w:val="004947E6"/>
    <w:rsid w:val="00494CBE"/>
    <w:rsid w:val="004A2362"/>
    <w:rsid w:val="004A2449"/>
    <w:rsid w:val="004A4F3D"/>
    <w:rsid w:val="004B2F84"/>
    <w:rsid w:val="004B44DD"/>
    <w:rsid w:val="004B5268"/>
    <w:rsid w:val="004C588E"/>
    <w:rsid w:val="004C598B"/>
    <w:rsid w:val="004C7BE0"/>
    <w:rsid w:val="004C7D10"/>
    <w:rsid w:val="004D2444"/>
    <w:rsid w:val="004D4064"/>
    <w:rsid w:val="004D46E3"/>
    <w:rsid w:val="004D626E"/>
    <w:rsid w:val="004E4190"/>
    <w:rsid w:val="004F2A14"/>
    <w:rsid w:val="0050710B"/>
    <w:rsid w:val="00512143"/>
    <w:rsid w:val="00521AB5"/>
    <w:rsid w:val="005256CA"/>
    <w:rsid w:val="0053487F"/>
    <w:rsid w:val="0054196D"/>
    <w:rsid w:val="0055027D"/>
    <w:rsid w:val="00551D23"/>
    <w:rsid w:val="005629A0"/>
    <w:rsid w:val="00565EC6"/>
    <w:rsid w:val="005660AF"/>
    <w:rsid w:val="005746A9"/>
    <w:rsid w:val="0057747F"/>
    <w:rsid w:val="005813DB"/>
    <w:rsid w:val="00581550"/>
    <w:rsid w:val="005822FB"/>
    <w:rsid w:val="00586227"/>
    <w:rsid w:val="0059488E"/>
    <w:rsid w:val="005A27BD"/>
    <w:rsid w:val="005B1349"/>
    <w:rsid w:val="005B33EF"/>
    <w:rsid w:val="005B75E0"/>
    <w:rsid w:val="005B7693"/>
    <w:rsid w:val="005C2EF3"/>
    <w:rsid w:val="005D326A"/>
    <w:rsid w:val="005E3EE7"/>
    <w:rsid w:val="005F1562"/>
    <w:rsid w:val="005F6C6D"/>
    <w:rsid w:val="00605803"/>
    <w:rsid w:val="0061041D"/>
    <w:rsid w:val="00610E21"/>
    <w:rsid w:val="00617D21"/>
    <w:rsid w:val="00620D07"/>
    <w:rsid w:val="0062415F"/>
    <w:rsid w:val="00635672"/>
    <w:rsid w:val="00647406"/>
    <w:rsid w:val="006504B8"/>
    <w:rsid w:val="006567D0"/>
    <w:rsid w:val="00657D9D"/>
    <w:rsid w:val="00675950"/>
    <w:rsid w:val="006779B2"/>
    <w:rsid w:val="006861C9"/>
    <w:rsid w:val="006A1D10"/>
    <w:rsid w:val="006A4616"/>
    <w:rsid w:val="006C0726"/>
    <w:rsid w:val="006C1496"/>
    <w:rsid w:val="006C3908"/>
    <w:rsid w:val="006C4074"/>
    <w:rsid w:val="006C52E5"/>
    <w:rsid w:val="006D5B08"/>
    <w:rsid w:val="006E20CF"/>
    <w:rsid w:val="006E273B"/>
    <w:rsid w:val="0070769E"/>
    <w:rsid w:val="00720AB6"/>
    <w:rsid w:val="00726355"/>
    <w:rsid w:val="007269FD"/>
    <w:rsid w:val="0072747B"/>
    <w:rsid w:val="007362A0"/>
    <w:rsid w:val="00745B52"/>
    <w:rsid w:val="007548FC"/>
    <w:rsid w:val="00756391"/>
    <w:rsid w:val="00771524"/>
    <w:rsid w:val="00771E1C"/>
    <w:rsid w:val="00773711"/>
    <w:rsid w:val="007748A9"/>
    <w:rsid w:val="00782B17"/>
    <w:rsid w:val="00787754"/>
    <w:rsid w:val="007878EE"/>
    <w:rsid w:val="00792299"/>
    <w:rsid w:val="007922F9"/>
    <w:rsid w:val="007961F4"/>
    <w:rsid w:val="007A33FD"/>
    <w:rsid w:val="007A35C7"/>
    <w:rsid w:val="007A4AB1"/>
    <w:rsid w:val="007A63FB"/>
    <w:rsid w:val="007B1B0A"/>
    <w:rsid w:val="007B1F64"/>
    <w:rsid w:val="007C2697"/>
    <w:rsid w:val="007C6098"/>
    <w:rsid w:val="007D0C78"/>
    <w:rsid w:val="007D6ECF"/>
    <w:rsid w:val="007F2921"/>
    <w:rsid w:val="00800D01"/>
    <w:rsid w:val="0080152F"/>
    <w:rsid w:val="00807DB0"/>
    <w:rsid w:val="00822139"/>
    <w:rsid w:val="0084350A"/>
    <w:rsid w:val="00843522"/>
    <w:rsid w:val="00853A54"/>
    <w:rsid w:val="00860B0F"/>
    <w:rsid w:val="00876051"/>
    <w:rsid w:val="00892857"/>
    <w:rsid w:val="008A71D4"/>
    <w:rsid w:val="008A7CE3"/>
    <w:rsid w:val="008C7394"/>
    <w:rsid w:val="008E09D4"/>
    <w:rsid w:val="008E6112"/>
    <w:rsid w:val="009019FD"/>
    <w:rsid w:val="00902E16"/>
    <w:rsid w:val="00905518"/>
    <w:rsid w:val="00907C49"/>
    <w:rsid w:val="00910180"/>
    <w:rsid w:val="00914D7C"/>
    <w:rsid w:val="00914DFD"/>
    <w:rsid w:val="009152A3"/>
    <w:rsid w:val="00915843"/>
    <w:rsid w:val="0092296D"/>
    <w:rsid w:val="00931B17"/>
    <w:rsid w:val="00932CAC"/>
    <w:rsid w:val="00933FD0"/>
    <w:rsid w:val="0093544E"/>
    <w:rsid w:val="009474F0"/>
    <w:rsid w:val="00947799"/>
    <w:rsid w:val="009519B7"/>
    <w:rsid w:val="00962FED"/>
    <w:rsid w:val="00964314"/>
    <w:rsid w:val="0097041E"/>
    <w:rsid w:val="009763AC"/>
    <w:rsid w:val="009765E4"/>
    <w:rsid w:val="00986243"/>
    <w:rsid w:val="00993C75"/>
    <w:rsid w:val="00995791"/>
    <w:rsid w:val="009B1D93"/>
    <w:rsid w:val="009B5C13"/>
    <w:rsid w:val="009C0D08"/>
    <w:rsid w:val="009C656F"/>
    <w:rsid w:val="009D4027"/>
    <w:rsid w:val="009E39A1"/>
    <w:rsid w:val="009E6D9A"/>
    <w:rsid w:val="00A03488"/>
    <w:rsid w:val="00A0703E"/>
    <w:rsid w:val="00A155B1"/>
    <w:rsid w:val="00A25794"/>
    <w:rsid w:val="00A3781F"/>
    <w:rsid w:val="00A37AF3"/>
    <w:rsid w:val="00A40F96"/>
    <w:rsid w:val="00A46634"/>
    <w:rsid w:val="00A47AE4"/>
    <w:rsid w:val="00A5000F"/>
    <w:rsid w:val="00A52410"/>
    <w:rsid w:val="00A62851"/>
    <w:rsid w:val="00A7420D"/>
    <w:rsid w:val="00A85F05"/>
    <w:rsid w:val="00A9189D"/>
    <w:rsid w:val="00AA4F3E"/>
    <w:rsid w:val="00AB0BDF"/>
    <w:rsid w:val="00AB16CA"/>
    <w:rsid w:val="00AC0259"/>
    <w:rsid w:val="00AC4CF5"/>
    <w:rsid w:val="00AC7379"/>
    <w:rsid w:val="00AD172B"/>
    <w:rsid w:val="00AD1972"/>
    <w:rsid w:val="00AD5B3D"/>
    <w:rsid w:val="00AD5C2A"/>
    <w:rsid w:val="00AD5DA9"/>
    <w:rsid w:val="00AD656E"/>
    <w:rsid w:val="00AD66EB"/>
    <w:rsid w:val="00AD7534"/>
    <w:rsid w:val="00AF047F"/>
    <w:rsid w:val="00AF470F"/>
    <w:rsid w:val="00B2107B"/>
    <w:rsid w:val="00B26AB3"/>
    <w:rsid w:val="00B31CAC"/>
    <w:rsid w:val="00B33AF9"/>
    <w:rsid w:val="00B42375"/>
    <w:rsid w:val="00B42556"/>
    <w:rsid w:val="00B4773D"/>
    <w:rsid w:val="00B55106"/>
    <w:rsid w:val="00B60451"/>
    <w:rsid w:val="00B6270F"/>
    <w:rsid w:val="00B6461A"/>
    <w:rsid w:val="00B65EC1"/>
    <w:rsid w:val="00B735EE"/>
    <w:rsid w:val="00B827CC"/>
    <w:rsid w:val="00B847CD"/>
    <w:rsid w:val="00B87D89"/>
    <w:rsid w:val="00B9629C"/>
    <w:rsid w:val="00BA3A48"/>
    <w:rsid w:val="00BA478B"/>
    <w:rsid w:val="00BA52C6"/>
    <w:rsid w:val="00BB495E"/>
    <w:rsid w:val="00BB7A56"/>
    <w:rsid w:val="00BC1EB5"/>
    <w:rsid w:val="00BC34C1"/>
    <w:rsid w:val="00BD1897"/>
    <w:rsid w:val="00BF061B"/>
    <w:rsid w:val="00BF7722"/>
    <w:rsid w:val="00C0463B"/>
    <w:rsid w:val="00C11147"/>
    <w:rsid w:val="00C15032"/>
    <w:rsid w:val="00C17015"/>
    <w:rsid w:val="00C208B1"/>
    <w:rsid w:val="00C4500E"/>
    <w:rsid w:val="00C457D9"/>
    <w:rsid w:val="00C55052"/>
    <w:rsid w:val="00C56AAF"/>
    <w:rsid w:val="00C60A3F"/>
    <w:rsid w:val="00C66FAB"/>
    <w:rsid w:val="00C72EE4"/>
    <w:rsid w:val="00C7364A"/>
    <w:rsid w:val="00C73957"/>
    <w:rsid w:val="00C81227"/>
    <w:rsid w:val="00C812DE"/>
    <w:rsid w:val="00C817EF"/>
    <w:rsid w:val="00C86CC8"/>
    <w:rsid w:val="00C9251C"/>
    <w:rsid w:val="00CA0909"/>
    <w:rsid w:val="00CA630A"/>
    <w:rsid w:val="00CA7412"/>
    <w:rsid w:val="00CB5CE2"/>
    <w:rsid w:val="00CC3D59"/>
    <w:rsid w:val="00CC646C"/>
    <w:rsid w:val="00CD76A4"/>
    <w:rsid w:val="00CE4F6A"/>
    <w:rsid w:val="00CF23D2"/>
    <w:rsid w:val="00CF597B"/>
    <w:rsid w:val="00CF5987"/>
    <w:rsid w:val="00D01348"/>
    <w:rsid w:val="00D11129"/>
    <w:rsid w:val="00D117DD"/>
    <w:rsid w:val="00D32325"/>
    <w:rsid w:val="00D36EF2"/>
    <w:rsid w:val="00D467CE"/>
    <w:rsid w:val="00D541B3"/>
    <w:rsid w:val="00D62450"/>
    <w:rsid w:val="00D659E0"/>
    <w:rsid w:val="00D65E32"/>
    <w:rsid w:val="00D7063C"/>
    <w:rsid w:val="00D7311F"/>
    <w:rsid w:val="00D91548"/>
    <w:rsid w:val="00D97091"/>
    <w:rsid w:val="00DA1064"/>
    <w:rsid w:val="00DA3818"/>
    <w:rsid w:val="00DB4C10"/>
    <w:rsid w:val="00DB6EE3"/>
    <w:rsid w:val="00DD560C"/>
    <w:rsid w:val="00DE08B2"/>
    <w:rsid w:val="00DE6812"/>
    <w:rsid w:val="00DE7D3A"/>
    <w:rsid w:val="00DF4C54"/>
    <w:rsid w:val="00DF4E9E"/>
    <w:rsid w:val="00E04888"/>
    <w:rsid w:val="00E0596D"/>
    <w:rsid w:val="00E06771"/>
    <w:rsid w:val="00E11D8D"/>
    <w:rsid w:val="00E127AF"/>
    <w:rsid w:val="00E16959"/>
    <w:rsid w:val="00E207BA"/>
    <w:rsid w:val="00E23DFF"/>
    <w:rsid w:val="00E315D8"/>
    <w:rsid w:val="00E46E42"/>
    <w:rsid w:val="00E500E9"/>
    <w:rsid w:val="00E7366D"/>
    <w:rsid w:val="00E85E9C"/>
    <w:rsid w:val="00E96035"/>
    <w:rsid w:val="00EA23F3"/>
    <w:rsid w:val="00EA2CE0"/>
    <w:rsid w:val="00EB4DE5"/>
    <w:rsid w:val="00EC4F92"/>
    <w:rsid w:val="00ED014C"/>
    <w:rsid w:val="00ED66E5"/>
    <w:rsid w:val="00EE017A"/>
    <w:rsid w:val="00EE2553"/>
    <w:rsid w:val="00EF01BA"/>
    <w:rsid w:val="00EF1C4B"/>
    <w:rsid w:val="00EF2D51"/>
    <w:rsid w:val="00EF410D"/>
    <w:rsid w:val="00F00920"/>
    <w:rsid w:val="00F079B1"/>
    <w:rsid w:val="00F115FC"/>
    <w:rsid w:val="00F173E5"/>
    <w:rsid w:val="00F217AB"/>
    <w:rsid w:val="00F235FC"/>
    <w:rsid w:val="00F23910"/>
    <w:rsid w:val="00F263E3"/>
    <w:rsid w:val="00F2691C"/>
    <w:rsid w:val="00F27DC1"/>
    <w:rsid w:val="00F34660"/>
    <w:rsid w:val="00F353DC"/>
    <w:rsid w:val="00F37371"/>
    <w:rsid w:val="00F375EB"/>
    <w:rsid w:val="00F4429C"/>
    <w:rsid w:val="00F478D2"/>
    <w:rsid w:val="00F50C29"/>
    <w:rsid w:val="00F5448F"/>
    <w:rsid w:val="00F715E7"/>
    <w:rsid w:val="00F71661"/>
    <w:rsid w:val="00F74BB9"/>
    <w:rsid w:val="00F90626"/>
    <w:rsid w:val="00F931F8"/>
    <w:rsid w:val="00FA0FCE"/>
    <w:rsid w:val="00FC3539"/>
    <w:rsid w:val="00FC3E65"/>
    <w:rsid w:val="00FC4ED1"/>
    <w:rsid w:val="00FC6A9A"/>
    <w:rsid w:val="00FD3C22"/>
    <w:rsid w:val="00FD4903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60"/>
    <w:rPr>
      <w:color w:val="35A1D4"/>
      <w:u w:val="single"/>
    </w:rPr>
  </w:style>
  <w:style w:type="character" w:customStyle="1" w:styleId="def">
    <w:name w:val="def"/>
    <w:basedOn w:val="a0"/>
    <w:rsid w:val="00F34660"/>
  </w:style>
  <w:style w:type="table" w:styleId="a4">
    <w:name w:val="Table Grid"/>
    <w:basedOn w:val="a1"/>
    <w:uiPriority w:val="59"/>
    <w:rsid w:val="00EE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0B0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C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0D08"/>
    <w:rPr>
      <w:sz w:val="18"/>
      <w:szCs w:val="18"/>
    </w:rPr>
  </w:style>
  <w:style w:type="paragraph" w:styleId="a7">
    <w:name w:val="footer"/>
    <w:basedOn w:val="a"/>
    <w:link w:val="Char0"/>
    <w:unhideWhenUsed/>
    <w:rsid w:val="009C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C0D08"/>
    <w:rPr>
      <w:sz w:val="18"/>
      <w:szCs w:val="18"/>
    </w:rPr>
  </w:style>
  <w:style w:type="character" w:styleId="a8">
    <w:name w:val="page number"/>
    <w:basedOn w:val="a0"/>
    <w:rsid w:val="009C0D08"/>
  </w:style>
  <w:style w:type="paragraph" w:styleId="a9">
    <w:name w:val="Balloon Text"/>
    <w:basedOn w:val="a"/>
    <w:link w:val="Char1"/>
    <w:uiPriority w:val="99"/>
    <w:semiHidden/>
    <w:unhideWhenUsed/>
    <w:rsid w:val="008E611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6112"/>
    <w:rPr>
      <w:sz w:val="18"/>
      <w:szCs w:val="18"/>
    </w:rPr>
  </w:style>
  <w:style w:type="paragraph" w:customStyle="1" w:styleId="p0">
    <w:name w:val="p0"/>
    <w:basedOn w:val="a"/>
    <w:rsid w:val="00C739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60"/>
    <w:rPr>
      <w:color w:val="35A1D4"/>
      <w:u w:val="single"/>
    </w:rPr>
  </w:style>
  <w:style w:type="character" w:customStyle="1" w:styleId="def">
    <w:name w:val="def"/>
    <w:basedOn w:val="a0"/>
    <w:rsid w:val="00F34660"/>
  </w:style>
  <w:style w:type="table" w:styleId="a4">
    <w:name w:val="Table Grid"/>
    <w:basedOn w:val="a1"/>
    <w:uiPriority w:val="59"/>
    <w:rsid w:val="00EE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0B0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C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0D08"/>
    <w:rPr>
      <w:sz w:val="18"/>
      <w:szCs w:val="18"/>
    </w:rPr>
  </w:style>
  <w:style w:type="paragraph" w:styleId="a7">
    <w:name w:val="footer"/>
    <w:basedOn w:val="a"/>
    <w:link w:val="Char0"/>
    <w:unhideWhenUsed/>
    <w:rsid w:val="009C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C0D08"/>
    <w:rPr>
      <w:sz w:val="18"/>
      <w:szCs w:val="18"/>
    </w:rPr>
  </w:style>
  <w:style w:type="character" w:styleId="a8">
    <w:name w:val="page number"/>
    <w:basedOn w:val="a0"/>
    <w:rsid w:val="009C0D08"/>
  </w:style>
  <w:style w:type="paragraph" w:styleId="a9">
    <w:name w:val="Balloon Text"/>
    <w:basedOn w:val="a"/>
    <w:link w:val="Char1"/>
    <w:uiPriority w:val="99"/>
    <w:semiHidden/>
    <w:unhideWhenUsed/>
    <w:rsid w:val="008E611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6112"/>
    <w:rPr>
      <w:sz w:val="18"/>
      <w:szCs w:val="18"/>
    </w:rPr>
  </w:style>
  <w:style w:type="paragraph" w:customStyle="1" w:styleId="p0">
    <w:name w:val="p0"/>
    <w:basedOn w:val="a"/>
    <w:rsid w:val="00C739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040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single" w:sz="6" w:space="0" w:color="5E9969"/>
                    <w:bottom w:val="none" w:sz="0" w:space="0" w:color="auto"/>
                    <w:right w:val="none" w:sz="0" w:space="0" w:color="auto"/>
                  </w:divBdr>
                  <w:divsChild>
                    <w:div w:id="11843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4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2145-2A27-4176-938A-107B038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9</cp:revision>
  <cp:lastPrinted>2017-01-10T07:21:00Z</cp:lastPrinted>
  <dcterms:created xsi:type="dcterms:W3CDTF">2017-01-09T03:11:00Z</dcterms:created>
  <dcterms:modified xsi:type="dcterms:W3CDTF">2017-01-10T07:23:00Z</dcterms:modified>
</cp:coreProperties>
</file>